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3D" w:rsidRPr="004C3846" w:rsidRDefault="00E0283D" w:rsidP="00E0283D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0283D" w:rsidRPr="004C3846" w:rsidRDefault="00E0283D" w:rsidP="00E0283D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0283D" w:rsidRDefault="00E0283D" w:rsidP="00E0283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283D" w:rsidRDefault="00E0283D" w:rsidP="00E0283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283D" w:rsidRDefault="00E0283D" w:rsidP="00E0283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283D" w:rsidRDefault="00E0283D" w:rsidP="00E0283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283D" w:rsidRDefault="00E0283D" w:rsidP="00E0283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283D" w:rsidRDefault="00E0283D" w:rsidP="00E0283D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223D25" w:rsidRPr="00223D25" w:rsidRDefault="00223D25" w:rsidP="00223D25">
      <w:pPr>
        <w:rPr>
          <w:lang w:eastAsia="ru-RU"/>
        </w:rPr>
      </w:pPr>
    </w:p>
    <w:p w:rsidR="00E0283D" w:rsidRPr="00927791" w:rsidRDefault="00E0283D" w:rsidP="00E0283D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0283D" w:rsidRPr="00927791" w:rsidRDefault="00E0283D" w:rsidP="00E0283D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="00D6547F"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D6547F">
        <w:rPr>
          <w:rFonts w:ascii="Times New Roman" w:hAnsi="Times New Roman" w:cs="Times New Roman"/>
          <w:b w:val="0"/>
          <w:bCs w:val="0"/>
          <w:sz w:val="28"/>
          <w:szCs w:val="28"/>
        </w:rPr>
        <w:t>июня</w:t>
      </w:r>
      <w:proofErr w:type="gramEnd"/>
      <w:r w:rsidR="00D654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</w:t>
      </w:r>
      <w:r w:rsidR="00D654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D6547F">
        <w:rPr>
          <w:rFonts w:ascii="Times New Roman" w:hAnsi="Times New Roman" w:cs="Times New Roman"/>
          <w:b w:val="0"/>
          <w:bCs w:val="0"/>
          <w:sz w:val="28"/>
          <w:szCs w:val="28"/>
        </w:rPr>
        <w:t>572</w:t>
      </w:r>
    </w:p>
    <w:p w:rsidR="00E0283D" w:rsidRPr="00927791" w:rsidRDefault="00E0283D" w:rsidP="00E0283D">
      <w:pPr>
        <w:rPr>
          <w:rFonts w:ascii="Times New Roman" w:hAnsi="Times New Roman" w:cs="Times New Roman"/>
          <w:sz w:val="28"/>
          <w:szCs w:val="28"/>
        </w:rPr>
      </w:pPr>
    </w:p>
    <w:p w:rsidR="00E0283D" w:rsidRPr="00927791" w:rsidRDefault="00E0283D" w:rsidP="00E0283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0283D" w:rsidRDefault="00E0283D" w:rsidP="00E028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283D" w:rsidRPr="00927791" w:rsidRDefault="00E0283D" w:rsidP="00E028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283D" w:rsidRPr="00927791" w:rsidRDefault="00E0283D" w:rsidP="00E0283D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BC749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BC7497" w:rsidRDefault="00E0283D" w:rsidP="00BC749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C7497">
        <w:rPr>
          <w:rFonts w:ascii="Times New Roman" w:hAnsi="Times New Roman" w:cs="Times New Roman"/>
          <w:b/>
          <w:bCs/>
          <w:sz w:val="28"/>
          <w:szCs w:val="28"/>
        </w:rPr>
        <w:t xml:space="preserve">25.07.2014 № 847 «О проведении ежегодного мониторинга технического состояния многоквартирных домов </w:t>
      </w:r>
    </w:p>
    <w:p w:rsidR="00E0283D" w:rsidRPr="00A21C28" w:rsidRDefault="00BC7497" w:rsidP="00BC749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города Твери</w:t>
      </w:r>
      <w:r w:rsidR="00E0283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0283D"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0283D" w:rsidRDefault="00E0283D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283D" w:rsidRPr="00BC7497" w:rsidRDefault="00A643BC" w:rsidP="00A643B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Руководствуясь</w:t>
      </w:r>
      <w:r w:rsidRPr="00BC749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Тверской области от 01.02.2022 № 53-пп «О внесении изменений в </w:t>
      </w:r>
      <w:r w:rsidR="00FC206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Правительства Тверской области от 27.08.2013 № 406-пп»,</w:t>
      </w:r>
      <w:r w:rsidR="00E0283D" w:rsidRPr="00BC74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76A2">
        <w:rPr>
          <w:rFonts w:ascii="Times New Roman" w:hAnsi="Times New Roman" w:cs="Times New Roman"/>
          <w:bCs/>
          <w:sz w:val="28"/>
          <w:szCs w:val="28"/>
        </w:rPr>
        <w:t xml:space="preserve">Уставом </w:t>
      </w:r>
      <w:r w:rsidR="00E0283D" w:rsidRPr="00BC7497">
        <w:rPr>
          <w:rFonts w:ascii="Times New Roman" w:hAnsi="Times New Roman" w:cs="Times New Roman"/>
          <w:bCs/>
          <w:sz w:val="28"/>
          <w:szCs w:val="28"/>
        </w:rPr>
        <w:t>города Твери,</w:t>
      </w:r>
    </w:p>
    <w:p w:rsidR="00E0283D" w:rsidRPr="00044EBA" w:rsidRDefault="00E0283D" w:rsidP="00E0283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0283D" w:rsidRPr="00927791" w:rsidRDefault="00E0283D" w:rsidP="00E028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0283D" w:rsidRDefault="00E0283D" w:rsidP="00E0283D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3E4E10" w:rsidRPr="003E4E10" w:rsidRDefault="00E0283D" w:rsidP="003E4E1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E4E1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3E4E1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E4E10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A643BC" w:rsidRPr="003E4E10">
        <w:rPr>
          <w:rFonts w:ascii="Times New Roman" w:hAnsi="Times New Roman" w:cs="Times New Roman"/>
          <w:bCs/>
          <w:sz w:val="28"/>
          <w:szCs w:val="28"/>
        </w:rPr>
        <w:t xml:space="preserve">25.07.2014 № 847 «О проведении ежегодного мониторинга технического состояния многоквартирных домов на территории города Твери» </w:t>
      </w:r>
      <w:r w:rsidRPr="003E4E10">
        <w:rPr>
          <w:rFonts w:ascii="Times New Roman" w:hAnsi="Times New Roman" w:cs="Times New Roman"/>
          <w:sz w:val="28"/>
          <w:szCs w:val="28"/>
        </w:rPr>
        <w:t xml:space="preserve">(далее - Постановление) </w:t>
      </w:r>
      <w:r w:rsidR="003E4E10" w:rsidRPr="003E4E1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3E4E10" w:rsidRPr="003E4E10">
        <w:rPr>
          <w:rFonts w:ascii="Times New Roman" w:hAnsi="Times New Roman" w:cs="Times New Roman"/>
          <w:bCs/>
          <w:sz w:val="28"/>
          <w:szCs w:val="28"/>
        </w:rPr>
        <w:t>изменения:</w:t>
      </w:r>
    </w:p>
    <w:p w:rsidR="003E4E10" w:rsidRPr="00FC2069" w:rsidRDefault="003E4E10" w:rsidP="003E4E10">
      <w:pPr>
        <w:pStyle w:val="a3"/>
        <w:numPr>
          <w:ilvl w:val="1"/>
          <w:numId w:val="2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C2069">
        <w:rPr>
          <w:bCs/>
          <w:sz w:val="28"/>
          <w:szCs w:val="28"/>
        </w:rPr>
        <w:t xml:space="preserve">  </w:t>
      </w:r>
      <w:r w:rsidRPr="00FC2069">
        <w:rPr>
          <w:rFonts w:ascii="Times New Roman" w:hAnsi="Times New Roman" w:cs="Times New Roman"/>
          <w:bCs/>
          <w:sz w:val="28"/>
          <w:szCs w:val="28"/>
        </w:rPr>
        <w:t>Пункт 1 Постановления изложить в следующей редакции:</w:t>
      </w:r>
    </w:p>
    <w:p w:rsidR="0073034E" w:rsidRDefault="003E4E10" w:rsidP="00223D2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«1. </w:t>
      </w:r>
      <w:r>
        <w:rPr>
          <w:rFonts w:ascii="Times New Roman" w:hAnsi="Times New Roman" w:cs="Times New Roman"/>
          <w:sz w:val="28"/>
          <w:szCs w:val="28"/>
        </w:rPr>
        <w:t>Управляющим организациям, товариществам собственников жилья, жилищным кооперативам, жилищно-строительным кооперативам и иным специализированным потребительским кооперативам, осуществляющим управление и обслуживание многоквартирных домов на территории города Твери</w:t>
      </w:r>
      <w:r w:rsidR="00FC2069">
        <w:rPr>
          <w:rFonts w:ascii="Times New Roman" w:hAnsi="Times New Roman" w:cs="Times New Roman"/>
          <w:sz w:val="28"/>
          <w:szCs w:val="28"/>
        </w:rPr>
        <w:t>, лицам, оказывающим услуги и (или) выполняющим работы по содержанию и текущему ремонту общего имущества в многоквартирном доме (при непосредственном способе управления многоквартирным домом)</w:t>
      </w:r>
      <w:r>
        <w:rPr>
          <w:rFonts w:ascii="Times New Roman" w:hAnsi="Times New Roman" w:cs="Times New Roman"/>
          <w:sz w:val="28"/>
          <w:szCs w:val="28"/>
        </w:rPr>
        <w:t xml:space="preserve">, в срок до 1 июля ежегодно обеспечивать предоставление в адрес департамента жилищно-коммунального хозяйства, жилищной политики и строительства администрации города Твери </w:t>
      </w:r>
      <w:r w:rsidR="00FC2069">
        <w:rPr>
          <w:rFonts w:ascii="Times New Roman" w:hAnsi="Times New Roman" w:cs="Times New Roman"/>
          <w:sz w:val="28"/>
          <w:szCs w:val="28"/>
        </w:rPr>
        <w:t>(далее – Департамент ЖКХ и строительства)</w:t>
      </w:r>
      <w:r w:rsidR="00546A17">
        <w:rPr>
          <w:rFonts w:ascii="Times New Roman" w:hAnsi="Times New Roman" w:cs="Times New Roman"/>
          <w:sz w:val="28"/>
          <w:szCs w:val="28"/>
        </w:rPr>
        <w:t xml:space="preserve"> </w:t>
      </w:r>
      <w:r w:rsidR="006042D0" w:rsidRPr="00546A17">
        <w:rPr>
          <w:rFonts w:ascii="Times New Roman" w:hAnsi="Times New Roman" w:cs="Times New Roman"/>
          <w:sz w:val="28"/>
          <w:szCs w:val="28"/>
        </w:rPr>
        <w:t>сведений</w:t>
      </w:r>
      <w:r w:rsidR="003737AA">
        <w:rPr>
          <w:rFonts w:ascii="Times New Roman" w:hAnsi="Times New Roman" w:cs="Times New Roman"/>
          <w:sz w:val="28"/>
          <w:szCs w:val="28"/>
        </w:rPr>
        <w:t xml:space="preserve"> о техническо</w:t>
      </w:r>
      <w:r w:rsidR="00FC2069">
        <w:rPr>
          <w:rFonts w:ascii="Times New Roman" w:hAnsi="Times New Roman" w:cs="Times New Roman"/>
          <w:sz w:val="28"/>
          <w:szCs w:val="28"/>
        </w:rPr>
        <w:t>м</w:t>
      </w:r>
      <w:r w:rsidR="003737AA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FC2069">
        <w:rPr>
          <w:rFonts w:ascii="Times New Roman" w:hAnsi="Times New Roman" w:cs="Times New Roman"/>
          <w:sz w:val="28"/>
          <w:szCs w:val="28"/>
        </w:rPr>
        <w:t>и</w:t>
      </w:r>
      <w:r w:rsidR="003737AA">
        <w:rPr>
          <w:rFonts w:ascii="Times New Roman" w:hAnsi="Times New Roman" w:cs="Times New Roman"/>
          <w:sz w:val="28"/>
          <w:szCs w:val="28"/>
        </w:rPr>
        <w:t xml:space="preserve"> многоквартирных домов, расположенных на территории </w:t>
      </w:r>
      <w:r w:rsidR="003737AA">
        <w:rPr>
          <w:rFonts w:ascii="Times New Roman" w:hAnsi="Times New Roman" w:cs="Times New Roman"/>
          <w:sz w:val="28"/>
          <w:szCs w:val="28"/>
        </w:rPr>
        <w:lastRenderedPageBreak/>
        <w:t>города Твери, по форме согласно приложению</w:t>
      </w:r>
      <w:r w:rsidR="006B6B0A">
        <w:rPr>
          <w:rFonts w:ascii="Times New Roman" w:hAnsi="Times New Roman" w:cs="Times New Roman"/>
          <w:sz w:val="28"/>
          <w:szCs w:val="28"/>
        </w:rPr>
        <w:t xml:space="preserve"> 1</w:t>
      </w:r>
      <w:r w:rsidR="003737AA">
        <w:rPr>
          <w:rFonts w:ascii="Times New Roman" w:hAnsi="Times New Roman" w:cs="Times New Roman"/>
          <w:sz w:val="28"/>
          <w:szCs w:val="28"/>
        </w:rPr>
        <w:t xml:space="preserve"> </w:t>
      </w:r>
      <w:r w:rsidR="006B727E">
        <w:rPr>
          <w:rFonts w:ascii="Times New Roman" w:hAnsi="Times New Roman" w:cs="Times New Roman"/>
          <w:sz w:val="28"/>
          <w:szCs w:val="28"/>
        </w:rPr>
        <w:t xml:space="preserve">к </w:t>
      </w:r>
      <w:r w:rsidR="0073034E">
        <w:rPr>
          <w:rFonts w:ascii="Times New Roman" w:hAnsi="Times New Roman" w:cs="Times New Roman"/>
          <w:sz w:val="28"/>
          <w:szCs w:val="28"/>
        </w:rPr>
        <w:t>Порядк</w:t>
      </w:r>
      <w:r w:rsidR="00223D25">
        <w:rPr>
          <w:rFonts w:ascii="Times New Roman" w:hAnsi="Times New Roman" w:cs="Times New Roman"/>
          <w:sz w:val="28"/>
          <w:szCs w:val="28"/>
        </w:rPr>
        <w:t xml:space="preserve">у </w:t>
      </w:r>
      <w:r w:rsidR="0073034E">
        <w:rPr>
          <w:rFonts w:ascii="Times New Roman" w:hAnsi="Times New Roman" w:cs="Times New Roman"/>
          <w:sz w:val="28"/>
          <w:szCs w:val="28"/>
        </w:rPr>
        <w:t>проведения мониторинга технического состояния многоквартирных домов, расположенных на территории Тверской области, утвержденн</w:t>
      </w:r>
      <w:r w:rsidR="006B6B0A">
        <w:rPr>
          <w:rFonts w:ascii="Times New Roman" w:hAnsi="Times New Roman" w:cs="Times New Roman"/>
          <w:sz w:val="28"/>
          <w:szCs w:val="28"/>
        </w:rPr>
        <w:t>ому</w:t>
      </w:r>
      <w:r w:rsidR="0073034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Тверской области от 27.08.2013 № 406-пп (далее – Порядок № 406-пп)</w:t>
      </w:r>
      <w:r w:rsidR="00294139">
        <w:rPr>
          <w:rFonts w:ascii="Times New Roman" w:hAnsi="Times New Roman" w:cs="Times New Roman"/>
          <w:sz w:val="28"/>
          <w:szCs w:val="28"/>
        </w:rPr>
        <w:t>.</w:t>
      </w:r>
      <w:r w:rsidR="0073034E">
        <w:rPr>
          <w:rFonts w:ascii="Times New Roman" w:hAnsi="Times New Roman" w:cs="Times New Roman"/>
          <w:sz w:val="28"/>
          <w:szCs w:val="28"/>
        </w:rPr>
        <w:t>».</w:t>
      </w:r>
    </w:p>
    <w:p w:rsidR="00CD1138" w:rsidRPr="003737AA" w:rsidRDefault="00CD1138" w:rsidP="00CD1138">
      <w:pPr>
        <w:pStyle w:val="a3"/>
        <w:numPr>
          <w:ilvl w:val="1"/>
          <w:numId w:val="2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Пункт </w:t>
      </w:r>
      <w:r w:rsidR="00C863C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Постановления </w:t>
      </w:r>
      <w:r w:rsidR="00C863C2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C863C2" w:rsidRDefault="00CD1138" w:rsidP="00CD113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«2. </w:t>
      </w:r>
      <w:r w:rsidR="00C863C2">
        <w:rPr>
          <w:rFonts w:ascii="Times New Roman" w:hAnsi="Times New Roman" w:cs="Times New Roman"/>
          <w:bCs/>
          <w:sz w:val="28"/>
          <w:szCs w:val="28"/>
        </w:rPr>
        <w:t>Департаменту ЖКХ и строительства:</w:t>
      </w:r>
    </w:p>
    <w:p w:rsidR="00C863C2" w:rsidRDefault="00C863C2" w:rsidP="0051245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Обеспечивать в срок до 1 июля</w:t>
      </w:r>
      <w:r w:rsidR="001F212D" w:rsidRPr="001F212D">
        <w:rPr>
          <w:rFonts w:ascii="Times New Roman" w:hAnsi="Times New Roman" w:cs="Times New Roman"/>
          <w:sz w:val="28"/>
          <w:szCs w:val="28"/>
        </w:rPr>
        <w:t xml:space="preserve"> </w:t>
      </w:r>
      <w:r w:rsidR="001F212D">
        <w:rPr>
          <w:rFonts w:ascii="Times New Roman" w:hAnsi="Times New Roman" w:cs="Times New Roman"/>
          <w:sz w:val="28"/>
          <w:szCs w:val="28"/>
        </w:rPr>
        <w:t>текущего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заполнение </w:t>
      </w:r>
      <w:r w:rsidRPr="00C863C2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о техническом состоянии многоквартирных домов, расположенных на территории города Твери, </w:t>
      </w:r>
      <w:r w:rsidRPr="00546A17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CD1A89" w:rsidRPr="00546A1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CD1A89">
        <w:rPr>
          <w:rFonts w:ascii="Times New Roman" w:hAnsi="Times New Roman" w:cs="Times New Roman"/>
          <w:sz w:val="28"/>
          <w:szCs w:val="28"/>
        </w:rPr>
        <w:t xml:space="preserve">1 </w:t>
      </w:r>
      <w:r w:rsidRPr="00546A17">
        <w:rPr>
          <w:rFonts w:ascii="Times New Roman" w:hAnsi="Times New Roman" w:cs="Times New Roman"/>
          <w:sz w:val="28"/>
          <w:szCs w:val="28"/>
        </w:rPr>
        <w:t xml:space="preserve">к </w:t>
      </w:r>
      <w:r w:rsidR="00CD1A89">
        <w:rPr>
          <w:rFonts w:ascii="Times New Roman" w:hAnsi="Times New Roman" w:cs="Times New Roman"/>
          <w:sz w:val="28"/>
          <w:szCs w:val="28"/>
        </w:rPr>
        <w:t xml:space="preserve">Порядку  </w:t>
      </w:r>
      <w:r w:rsidR="006B6B0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1A89">
        <w:rPr>
          <w:rFonts w:ascii="Times New Roman" w:hAnsi="Times New Roman" w:cs="Times New Roman"/>
          <w:sz w:val="28"/>
          <w:szCs w:val="28"/>
        </w:rPr>
        <w:t>№ 406-пп</w:t>
      </w:r>
      <w:r w:rsidRPr="00546A17">
        <w:rPr>
          <w:rFonts w:ascii="Times New Roman" w:hAnsi="Times New Roman" w:cs="Times New Roman"/>
          <w:sz w:val="28"/>
          <w:szCs w:val="28"/>
        </w:rPr>
        <w:t>, в случае,</w:t>
      </w:r>
      <w:r>
        <w:rPr>
          <w:rFonts w:ascii="Times New Roman" w:hAnsi="Times New Roman" w:cs="Times New Roman"/>
          <w:sz w:val="28"/>
          <w:szCs w:val="28"/>
        </w:rPr>
        <w:t xml:space="preserve"> если собственниками помещений в многоквартирном доме не выбран способ управления многоквартирным домом или если принятое решение о выборе способа управления указанным домом не было реализовано.</w:t>
      </w:r>
    </w:p>
    <w:p w:rsidR="001F212D" w:rsidRDefault="00FD3B92" w:rsidP="001F212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Организовать совместно с администрациями районов в городе Твери проведение оценки технического состояния многоквартирных домов в соответствии с </w:t>
      </w:r>
      <w:r w:rsidR="00546A17">
        <w:rPr>
          <w:rFonts w:ascii="Times New Roman" w:hAnsi="Times New Roman" w:cs="Times New Roman"/>
          <w:sz w:val="28"/>
          <w:szCs w:val="28"/>
        </w:rPr>
        <w:t>пункт</w:t>
      </w:r>
      <w:r w:rsidR="00AA76A2">
        <w:rPr>
          <w:rFonts w:ascii="Times New Roman" w:hAnsi="Times New Roman" w:cs="Times New Roman"/>
          <w:sz w:val="28"/>
          <w:szCs w:val="28"/>
        </w:rPr>
        <w:t>ами</w:t>
      </w:r>
      <w:r w:rsidR="00546A17">
        <w:rPr>
          <w:rFonts w:ascii="Times New Roman" w:hAnsi="Times New Roman" w:cs="Times New Roman"/>
          <w:sz w:val="28"/>
          <w:szCs w:val="28"/>
        </w:rPr>
        <w:t xml:space="preserve"> 8</w:t>
      </w:r>
      <w:r w:rsidR="00321761">
        <w:rPr>
          <w:rFonts w:ascii="Times New Roman" w:hAnsi="Times New Roman" w:cs="Times New Roman"/>
          <w:sz w:val="28"/>
          <w:szCs w:val="28"/>
        </w:rPr>
        <w:t xml:space="preserve"> - 10</w:t>
      </w:r>
      <w:r w:rsidR="00546A17">
        <w:rPr>
          <w:rFonts w:ascii="Times New Roman" w:hAnsi="Times New Roman" w:cs="Times New Roman"/>
          <w:sz w:val="28"/>
          <w:szCs w:val="28"/>
        </w:rPr>
        <w:t xml:space="preserve"> </w:t>
      </w:r>
      <w:r w:rsidR="00321761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92781E">
        <w:rPr>
          <w:rFonts w:ascii="Times New Roman" w:hAnsi="Times New Roman" w:cs="Times New Roman"/>
          <w:sz w:val="28"/>
          <w:szCs w:val="28"/>
        </w:rPr>
        <w:t>№ 406-пп</w:t>
      </w:r>
      <w:r w:rsidR="001F212D">
        <w:rPr>
          <w:rFonts w:ascii="Times New Roman" w:hAnsi="Times New Roman" w:cs="Times New Roman"/>
          <w:sz w:val="28"/>
          <w:szCs w:val="28"/>
        </w:rPr>
        <w:t>.</w:t>
      </w:r>
    </w:p>
    <w:p w:rsidR="001F212D" w:rsidRDefault="001F212D" w:rsidP="0092781E">
      <w:pPr>
        <w:tabs>
          <w:tab w:val="left" w:pos="127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 Организовать предоставление в </w:t>
      </w:r>
      <w:r>
        <w:rPr>
          <w:rFonts w:ascii="Times New Roman" w:hAnsi="Times New Roman"/>
          <w:sz w:val="28"/>
          <w:szCs w:val="28"/>
        </w:rPr>
        <w:t xml:space="preserve">Главное управление «Государственная жилищная инспекция» Тверской области в срок до </w:t>
      </w:r>
      <w:r>
        <w:rPr>
          <w:rFonts w:ascii="Times New Roman" w:hAnsi="Times New Roman" w:cs="Times New Roman"/>
          <w:sz w:val="28"/>
          <w:szCs w:val="28"/>
        </w:rPr>
        <w:t>1 августа текущего года</w:t>
      </w:r>
      <w:r w:rsidR="00F00AAD">
        <w:rPr>
          <w:rFonts w:ascii="Times New Roman" w:hAnsi="Times New Roman" w:cs="Times New Roman"/>
          <w:sz w:val="28"/>
          <w:szCs w:val="28"/>
        </w:rPr>
        <w:t xml:space="preserve"> свод </w:t>
      </w:r>
      <w:r>
        <w:rPr>
          <w:rFonts w:ascii="Times New Roman" w:hAnsi="Times New Roman" w:cs="Times New Roman"/>
          <w:sz w:val="28"/>
          <w:szCs w:val="28"/>
        </w:rPr>
        <w:t>информации об оценке технического состояния многоквартирных домов</w:t>
      </w:r>
      <w:r w:rsidR="00F00AAD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города Твери,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 2 к Порядку</w:t>
      </w:r>
      <w:r w:rsidR="0092781E">
        <w:rPr>
          <w:rFonts w:ascii="Times New Roman" w:hAnsi="Times New Roman" w:cs="Times New Roman"/>
          <w:sz w:val="28"/>
          <w:szCs w:val="28"/>
        </w:rPr>
        <w:t xml:space="preserve"> № 406-пп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2451">
        <w:rPr>
          <w:rFonts w:ascii="Times New Roman" w:hAnsi="Times New Roman" w:cs="Times New Roman"/>
          <w:sz w:val="28"/>
          <w:szCs w:val="28"/>
        </w:rPr>
        <w:t>».</w:t>
      </w:r>
    </w:p>
    <w:p w:rsidR="00CD1138" w:rsidRDefault="00512451" w:rsidP="00CD1A89">
      <w:pPr>
        <w:pStyle w:val="a3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D08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="00FC2069" w:rsidRPr="00A643BC">
          <w:rPr>
            <w:rFonts w:ascii="Times New Roman" w:hAnsi="Times New Roman" w:cs="Times New Roman"/>
            <w:bCs/>
            <w:sz w:val="28"/>
            <w:szCs w:val="28"/>
          </w:rPr>
          <w:t xml:space="preserve">Приложение </w:t>
        </w:r>
      </w:hyperlink>
      <w:r w:rsidR="00FC2069" w:rsidRPr="00A643BC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1A2F56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="00FC2069" w:rsidRPr="00A643BC">
        <w:rPr>
          <w:rFonts w:ascii="Times New Roman" w:hAnsi="Times New Roman" w:cs="Times New Roman"/>
          <w:bCs/>
          <w:sz w:val="28"/>
          <w:szCs w:val="28"/>
        </w:rPr>
        <w:t>.</w:t>
      </w:r>
    </w:p>
    <w:p w:rsidR="00E0283D" w:rsidRPr="002F3F00" w:rsidRDefault="00AD2B37" w:rsidP="0051245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2451">
        <w:rPr>
          <w:rFonts w:ascii="Times New Roman" w:hAnsi="Times New Roman" w:cs="Times New Roman"/>
          <w:sz w:val="28"/>
          <w:szCs w:val="28"/>
        </w:rPr>
        <w:t xml:space="preserve">. </w:t>
      </w:r>
      <w:r w:rsidR="002F3F00" w:rsidRPr="002F3F0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</w:t>
      </w:r>
      <w:r>
        <w:rPr>
          <w:rFonts w:ascii="Times New Roman" w:hAnsi="Times New Roman" w:cs="Times New Roman"/>
          <w:sz w:val="28"/>
          <w:szCs w:val="28"/>
        </w:rPr>
        <w:t xml:space="preserve"> офици</w:t>
      </w:r>
      <w:r w:rsidR="0092781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льного</w:t>
      </w:r>
      <w:r w:rsidR="002F3F00" w:rsidRPr="002F3F00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D10883" w:rsidRDefault="00D10883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10883" w:rsidRDefault="00D10883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F3F00" w:rsidRDefault="00E0283D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А.В. Огоньков</w:t>
      </w:r>
      <w:bookmarkStart w:id="0" w:name="_GoBack"/>
      <w:bookmarkEnd w:id="0"/>
    </w:p>
    <w:p w:rsidR="00D10883" w:rsidRDefault="00D10883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F3F00" w:rsidRDefault="002F3F00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283D" w:rsidRDefault="00E0283D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A2F56" w:rsidRDefault="001A2F56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A2F56" w:rsidRDefault="001A2F56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A2F56" w:rsidRDefault="001A2F56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A2F56" w:rsidRDefault="001A2F56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A2F56" w:rsidRDefault="001A2F56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D0849" w:rsidRDefault="005D0849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D0849" w:rsidRDefault="005D0849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D0849" w:rsidRDefault="005D0849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D0849" w:rsidRDefault="005D0849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D0849" w:rsidRDefault="005D0849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A2F56" w:rsidRDefault="001A2F56" w:rsidP="00E028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283D" w:rsidRDefault="00E0283D" w:rsidP="0079153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D3A" w:rsidRDefault="008B0D3A" w:rsidP="00791532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B0D3A" w:rsidSect="00BA6F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960C8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A3D265C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2156414"/>
    <w:multiLevelType w:val="hybridMultilevel"/>
    <w:tmpl w:val="CAD030F2"/>
    <w:lvl w:ilvl="0" w:tplc="7136BF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3D"/>
    <w:rsid w:val="00096C14"/>
    <w:rsid w:val="000D08DF"/>
    <w:rsid w:val="001655B9"/>
    <w:rsid w:val="001863C1"/>
    <w:rsid w:val="001A2F56"/>
    <w:rsid w:val="001F212D"/>
    <w:rsid w:val="00220032"/>
    <w:rsid w:val="00223D25"/>
    <w:rsid w:val="002520DA"/>
    <w:rsid w:val="00294139"/>
    <w:rsid w:val="002F3F00"/>
    <w:rsid w:val="00321761"/>
    <w:rsid w:val="003217D2"/>
    <w:rsid w:val="003737AA"/>
    <w:rsid w:val="00374D76"/>
    <w:rsid w:val="003B3FC1"/>
    <w:rsid w:val="003E4E10"/>
    <w:rsid w:val="003F58DC"/>
    <w:rsid w:val="004B76ED"/>
    <w:rsid w:val="0050351A"/>
    <w:rsid w:val="00512451"/>
    <w:rsid w:val="00546A17"/>
    <w:rsid w:val="0055120D"/>
    <w:rsid w:val="005B13FA"/>
    <w:rsid w:val="005D0849"/>
    <w:rsid w:val="006042D0"/>
    <w:rsid w:val="006707BE"/>
    <w:rsid w:val="00691F7F"/>
    <w:rsid w:val="006B6B0A"/>
    <w:rsid w:val="006B727E"/>
    <w:rsid w:val="0073034E"/>
    <w:rsid w:val="00791532"/>
    <w:rsid w:val="007B5A11"/>
    <w:rsid w:val="00894B38"/>
    <w:rsid w:val="008B0D3A"/>
    <w:rsid w:val="0092781E"/>
    <w:rsid w:val="00A16D2C"/>
    <w:rsid w:val="00A643BC"/>
    <w:rsid w:val="00A944EA"/>
    <w:rsid w:val="00AA76A2"/>
    <w:rsid w:val="00AC236F"/>
    <w:rsid w:val="00AD2B37"/>
    <w:rsid w:val="00B17E3A"/>
    <w:rsid w:val="00B21085"/>
    <w:rsid w:val="00B51808"/>
    <w:rsid w:val="00B65C62"/>
    <w:rsid w:val="00B80576"/>
    <w:rsid w:val="00BA6FBB"/>
    <w:rsid w:val="00BC7497"/>
    <w:rsid w:val="00BF7CC9"/>
    <w:rsid w:val="00C23106"/>
    <w:rsid w:val="00C863C2"/>
    <w:rsid w:val="00CA50D1"/>
    <w:rsid w:val="00CD1138"/>
    <w:rsid w:val="00CD1A89"/>
    <w:rsid w:val="00D10883"/>
    <w:rsid w:val="00D5799F"/>
    <w:rsid w:val="00D6547F"/>
    <w:rsid w:val="00DB23B6"/>
    <w:rsid w:val="00E0283D"/>
    <w:rsid w:val="00E03AD1"/>
    <w:rsid w:val="00EF2977"/>
    <w:rsid w:val="00EF6AE0"/>
    <w:rsid w:val="00F00AAD"/>
    <w:rsid w:val="00F0542C"/>
    <w:rsid w:val="00F201C9"/>
    <w:rsid w:val="00F450ED"/>
    <w:rsid w:val="00F469DE"/>
    <w:rsid w:val="00FC2069"/>
    <w:rsid w:val="00FD3B92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EF29C-3E2F-4F9D-AFA4-7470406A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3D"/>
    <w:pPr>
      <w:ind w:firstLine="539"/>
      <w:jc w:val="both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0283D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28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E0283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99"/>
    <w:qFormat/>
    <w:rsid w:val="00E0283D"/>
    <w:pPr>
      <w:ind w:left="720"/>
      <w:contextualSpacing/>
    </w:pPr>
  </w:style>
  <w:style w:type="paragraph" w:customStyle="1" w:styleId="ConsPlusTitle">
    <w:name w:val="ConsPlusTitle"/>
    <w:uiPriority w:val="99"/>
    <w:rsid w:val="00E0283D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6C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6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53A070B538AC687FDC04435A32F25FBD8FDA1CEB1C4773FD1FB1876384C8ABB33FA95CD9E895E202D77ACFAJ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B32B956BBDCD8B4E68DFBADE3256931FBEB058018A32717EDCE8A1698B54DD2D3e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898C3-6CFC-4811-98A5-F1A438A5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</dc:creator>
  <cp:keywords/>
  <dc:description/>
  <cp:lastModifiedBy>Ким Екатерина Игоревна</cp:lastModifiedBy>
  <cp:revision>3</cp:revision>
  <cp:lastPrinted>2022-06-07T12:33:00Z</cp:lastPrinted>
  <dcterms:created xsi:type="dcterms:W3CDTF">2022-06-27T14:52:00Z</dcterms:created>
  <dcterms:modified xsi:type="dcterms:W3CDTF">2022-06-27T14:53:00Z</dcterms:modified>
</cp:coreProperties>
</file>